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B22B" w14:textId="77777777" w:rsidR="00A342E5" w:rsidRDefault="00A342E5"/>
    <w:p w14:paraId="64AF3093" w14:textId="77777777" w:rsidR="00E51F5E" w:rsidRDefault="00E51F5E" w:rsidP="002E07DE"/>
    <w:p w14:paraId="7603659B" w14:textId="1DBC87B7" w:rsidR="00ED2667" w:rsidRDefault="00B560D8" w:rsidP="00E51F5E">
      <w:pPr>
        <w:pStyle w:val="Heading1"/>
        <w:rPr>
          <w:rStyle w:val="oypena"/>
        </w:rPr>
      </w:pPr>
      <w:r w:rsidRPr="00ED2667">
        <w:rPr>
          <w:rStyle w:val="oypena"/>
        </w:rPr>
        <w:t xml:space="preserve">Our mission </w:t>
      </w:r>
    </w:p>
    <w:p w14:paraId="572803EE" w14:textId="4F623E16" w:rsidR="00B560D8" w:rsidRPr="00ED2667" w:rsidRDefault="00B560D8" w:rsidP="00ED2667">
      <w:pPr>
        <w:pStyle w:val="Heading2"/>
        <w:rPr>
          <w:rStyle w:val="oypena"/>
        </w:rPr>
      </w:pPr>
      <w:r w:rsidRPr="00ED2667">
        <w:rPr>
          <w:rStyle w:val="oypena"/>
        </w:rPr>
        <w:t xml:space="preserve">We strive to provide the best therapeutic wellbeing services that are responsive, trusted and </w:t>
      </w:r>
      <w:proofErr w:type="gramStart"/>
      <w:r w:rsidRPr="00ED2667">
        <w:rPr>
          <w:rStyle w:val="oypena"/>
        </w:rPr>
        <w:t>people-</w:t>
      </w:r>
      <w:r w:rsidR="00FB700A" w:rsidRPr="00ED2667">
        <w:rPr>
          <w:rStyle w:val="oypena"/>
        </w:rPr>
        <w:t>centred</w:t>
      </w:r>
      <w:proofErr w:type="gramEnd"/>
      <w:r w:rsidR="00FB700A" w:rsidRPr="00ED2667">
        <w:rPr>
          <w:rStyle w:val="oypena"/>
        </w:rPr>
        <w:t>.</w:t>
      </w:r>
    </w:p>
    <w:p w14:paraId="6DE92881" w14:textId="4F9DD46F" w:rsidR="00ED2667" w:rsidRPr="00ED2667" w:rsidRDefault="00EE7EC0" w:rsidP="00ED2667">
      <w:pPr>
        <w:pStyle w:val="Heading1"/>
        <w:rPr>
          <w:rStyle w:val="oypena"/>
        </w:rPr>
      </w:pPr>
      <w:r w:rsidRPr="00ED2667">
        <w:rPr>
          <w:rStyle w:val="oypena"/>
        </w:rPr>
        <w:t>Our vision</w:t>
      </w:r>
    </w:p>
    <w:p w14:paraId="66235434" w14:textId="1D7007D5" w:rsidR="00B560D8" w:rsidRPr="00ED2667" w:rsidRDefault="00EE7EC0" w:rsidP="00ED2667">
      <w:pPr>
        <w:pStyle w:val="Heading2"/>
      </w:pPr>
      <w:r w:rsidRPr="00ED2667">
        <w:rPr>
          <w:rStyle w:val="oypena"/>
        </w:rPr>
        <w:t>To be the leading counselling service which provides every member of the community with a Space 2 Be Heard</w:t>
      </w:r>
    </w:p>
    <w:p w14:paraId="4868AB56" w14:textId="77777777" w:rsidR="00ED2667" w:rsidRDefault="00ED2667" w:rsidP="00ED2667">
      <w:pPr>
        <w:pStyle w:val="NoSpacing"/>
        <w:rPr>
          <w:bCs/>
          <w:lang w:eastAsia="en-GB"/>
        </w:rPr>
      </w:pPr>
    </w:p>
    <w:p w14:paraId="79DF7B0C" w14:textId="50397C76" w:rsidR="006817DB" w:rsidRPr="00581312" w:rsidRDefault="006817DB" w:rsidP="00ED2667">
      <w:pPr>
        <w:pStyle w:val="NoSpacing"/>
        <w:rPr>
          <w:rFonts w:ascii="Calibri Light" w:hAnsi="Calibri Light" w:cs="Calibri Light"/>
          <w:lang w:eastAsia="en-GB"/>
        </w:rPr>
      </w:pPr>
      <w:r w:rsidRPr="00581312">
        <w:rPr>
          <w:rFonts w:ascii="Calibri Light" w:hAnsi="Calibri Light" w:cs="Calibri Light"/>
          <w:b/>
          <w:lang w:eastAsia="en-GB"/>
        </w:rPr>
        <w:t>Job title:</w:t>
      </w:r>
      <w:r w:rsidRPr="00581312">
        <w:rPr>
          <w:rFonts w:ascii="Calibri Light" w:hAnsi="Calibri Light" w:cs="Calibri Light"/>
          <w:lang w:eastAsia="en-GB"/>
        </w:rPr>
        <w:t xml:space="preserve"> Clinical Lead</w:t>
      </w:r>
    </w:p>
    <w:p w14:paraId="15395340" w14:textId="77777777" w:rsidR="006817DB" w:rsidRPr="00581312" w:rsidRDefault="006817DB" w:rsidP="00ED2667">
      <w:pPr>
        <w:pStyle w:val="NoSpacing"/>
        <w:rPr>
          <w:rFonts w:ascii="Calibri Light" w:hAnsi="Calibri Light" w:cs="Calibri Light"/>
          <w:lang w:eastAsia="en-GB"/>
        </w:rPr>
      </w:pPr>
      <w:r w:rsidRPr="00581312">
        <w:rPr>
          <w:rFonts w:ascii="Calibri Light" w:hAnsi="Calibri Light" w:cs="Calibri Light"/>
          <w:b/>
          <w:lang w:eastAsia="en-GB"/>
        </w:rPr>
        <w:t>Reporting to:</w:t>
      </w:r>
      <w:r w:rsidRPr="00581312">
        <w:rPr>
          <w:rFonts w:ascii="Calibri Light" w:hAnsi="Calibri Light" w:cs="Calibri Light"/>
          <w:lang w:eastAsia="en-GB"/>
        </w:rPr>
        <w:t xml:space="preserve"> Clinical Leader and Director</w:t>
      </w:r>
    </w:p>
    <w:p w14:paraId="40249960" w14:textId="7AEF97C1" w:rsidR="006817DB" w:rsidRPr="00581312" w:rsidRDefault="006817DB" w:rsidP="00ED2667">
      <w:pPr>
        <w:pStyle w:val="NoSpacing"/>
        <w:rPr>
          <w:rFonts w:ascii="Calibri Light"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b/>
          <w:bCs/>
        </w:rPr>
        <w:t>Location:</w:t>
      </w:r>
      <w:r w:rsidRPr="00581312">
        <w:rPr>
          <w:rFonts w:ascii="Calibri Light"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Various including 267 Beverley Road, Hull, HU5 2ST and 861 Holderness Road, Hull, HU8 9BA and flexible home working</w:t>
      </w:r>
    </w:p>
    <w:p w14:paraId="571CDE73" w14:textId="77777777" w:rsidR="006817DB" w:rsidRPr="00581312" w:rsidRDefault="006817DB" w:rsidP="00ED2667">
      <w:pPr>
        <w:pStyle w:val="NoSpacing"/>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98ED52C" w14:textId="77777777" w:rsidR="006817DB" w:rsidRPr="00581312" w:rsidRDefault="006817DB" w:rsidP="006817DB">
      <w:pPr>
        <w:rPr>
          <w:rFonts w:ascii="Calibri Light" w:eastAsia="Arial" w:hAnsi="Calibri Light" w:cs="Calibri Light"/>
          <w:b/>
          <w:bCs/>
        </w:rPr>
      </w:pPr>
      <w:proofErr w:type="gramStart"/>
      <w:r w:rsidRPr="00581312">
        <w:rPr>
          <w:rStyle w:val="Heading2Char"/>
          <w:rFonts w:ascii="Calibri Light" w:hAnsi="Calibri Light" w:cs="Calibri Light"/>
          <w:b/>
          <w:bCs/>
          <w:sz w:val="22"/>
          <w:szCs w:val="22"/>
        </w:rPr>
        <w:t>Overall</w:t>
      </w:r>
      <w:proofErr w:type="gramEnd"/>
      <w:r w:rsidRPr="00581312">
        <w:rPr>
          <w:rStyle w:val="Heading2Char"/>
          <w:rFonts w:ascii="Calibri Light" w:hAnsi="Calibri Light" w:cs="Calibri Light"/>
          <w:b/>
          <w:bCs/>
          <w:sz w:val="22"/>
          <w:szCs w:val="22"/>
        </w:rPr>
        <w:t xml:space="preserve"> Purpose:</w:t>
      </w:r>
      <w:r w:rsidRPr="00581312">
        <w:rPr>
          <w:rFonts w:ascii="Calibri Light" w:eastAsia="Arial" w:hAnsi="Calibri Light" w:cs="Calibri Light"/>
          <w:b/>
          <w:bCs/>
        </w:rPr>
        <w:t xml:space="preserve"> </w:t>
      </w:r>
    </w:p>
    <w:p w14:paraId="72C5AF4D" w14:textId="77777777" w:rsidR="00F97F2C" w:rsidRPr="00581312" w:rsidRDefault="006817DB" w:rsidP="006817DB">
      <w:pPr>
        <w:spacing w:after="160" w:line="259" w:lineRule="auto"/>
        <w:rPr>
          <w:rFonts w:ascii="Calibri Light" w:hAnsi="Calibri Light" w:cs="Calibri Light"/>
          <w:color w:val="0D0D0D"/>
          <w:shd w:val="clear" w:color="auto" w:fill="FFFFFF"/>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Clinical Lead will have a good level of knowledge and expertise in </w:t>
      </w:r>
      <w:r w:rsidR="00363328"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pace2</w:t>
      </w:r>
      <w:r w:rsidR="00363328"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BH</w:t>
      </w: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eard</w:t>
      </w:r>
      <w:r w:rsidR="00363328"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CIC’s (S2BH)</w:t>
      </w: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specific clinical functions alongside a commitment to service delivery and development. </w:t>
      </w:r>
      <w:r w:rsidRPr="00581312">
        <w:rPr>
          <w:rFonts w:ascii="Calibri Light" w:hAnsi="Calibri Light" w:cs="Calibri Light"/>
          <w:color w:val="0D0D0D"/>
          <w:shd w:val="clear" w:color="auto" w:fill="FFFFFF"/>
        </w:rPr>
        <w:t>The Clinical Lead plays a crucial role in</w:t>
      </w:r>
      <w:r w:rsidR="00F97F2C" w:rsidRPr="00581312">
        <w:rPr>
          <w:rFonts w:ascii="Calibri Light" w:hAnsi="Calibri Light" w:cs="Calibri Light"/>
          <w:color w:val="0D0D0D"/>
          <w:shd w:val="clear" w:color="auto" w:fill="FFFFFF"/>
        </w:rPr>
        <w:t xml:space="preserve"> the following:</w:t>
      </w:r>
    </w:p>
    <w:p w14:paraId="7BB1FBE2" w14:textId="77777777" w:rsidR="00F97F2C" w:rsidRPr="00581312" w:rsidRDefault="006817DB" w:rsidP="00F97F2C">
      <w:pPr>
        <w:pStyle w:val="ListParagraph"/>
        <w:numPr>
          <w:ilvl w:val="0"/>
          <w:numId w:val="5"/>
        </w:numPr>
        <w:spacing w:after="160" w:line="259" w:lineRule="auto"/>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color w:val="0D0D0D"/>
          <w:shd w:val="clear" w:color="auto" w:fill="FFFFFF"/>
        </w:rPr>
        <w:t>providing clinical leadership</w:t>
      </w:r>
    </w:p>
    <w:p w14:paraId="15A9A324" w14:textId="77777777" w:rsidR="00F97F2C" w:rsidRPr="00581312" w:rsidRDefault="006817DB" w:rsidP="00F97F2C">
      <w:pPr>
        <w:pStyle w:val="ListParagraph"/>
        <w:numPr>
          <w:ilvl w:val="0"/>
          <w:numId w:val="5"/>
        </w:numPr>
        <w:spacing w:after="160" w:line="259" w:lineRule="auto"/>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color w:val="0D0D0D"/>
          <w:shd w:val="clear" w:color="auto" w:fill="FFFFFF"/>
        </w:rPr>
        <w:t>overseeing therapeutic services</w:t>
      </w:r>
    </w:p>
    <w:p w14:paraId="131F12DE" w14:textId="77777777" w:rsidR="00F97F2C" w:rsidRPr="00581312" w:rsidRDefault="006817DB" w:rsidP="00F97F2C">
      <w:pPr>
        <w:pStyle w:val="ListParagraph"/>
        <w:numPr>
          <w:ilvl w:val="0"/>
          <w:numId w:val="5"/>
        </w:numPr>
        <w:spacing w:after="160" w:line="259" w:lineRule="auto"/>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color w:val="0D0D0D"/>
          <w:shd w:val="clear" w:color="auto" w:fill="FFFFFF"/>
        </w:rPr>
        <w:t>ensuring the highest standards of car</w:t>
      </w:r>
      <w:r w:rsidR="00F97F2C" w:rsidRPr="00581312">
        <w:rPr>
          <w:rFonts w:ascii="Calibri Light" w:hAnsi="Calibri Light" w:cs="Calibri Light"/>
          <w:color w:val="0D0D0D"/>
          <w:shd w:val="clear" w:color="auto" w:fill="FFFFFF"/>
        </w:rPr>
        <w:t>e</w:t>
      </w:r>
    </w:p>
    <w:p w14:paraId="4794A1F8" w14:textId="5389F0AC" w:rsidR="006817DB" w:rsidRPr="00581312" w:rsidRDefault="00F97F2C" w:rsidP="00F97F2C">
      <w:pPr>
        <w:pStyle w:val="ListParagraph"/>
        <w:numPr>
          <w:ilvl w:val="0"/>
          <w:numId w:val="5"/>
        </w:numPr>
        <w:spacing w:after="160" w:line="259" w:lineRule="auto"/>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color w:val="0D0D0D"/>
          <w:shd w:val="clear" w:color="auto" w:fill="FFFFFF"/>
        </w:rPr>
        <w:t>S</w:t>
      </w:r>
      <w:r w:rsidR="006817DB" w:rsidRPr="00581312">
        <w:rPr>
          <w:rFonts w:ascii="Calibri Light" w:hAnsi="Calibri Light" w:cs="Calibri Light"/>
        </w:rPr>
        <w:t xml:space="preserve">ound operational and clinical judgements that ensure safe and effective service </w:t>
      </w:r>
      <w:r w:rsidR="00FC7AD1" w:rsidRPr="00581312">
        <w:rPr>
          <w:rFonts w:ascii="Calibri Light" w:hAnsi="Calibri Light" w:cs="Calibri Light"/>
        </w:rPr>
        <w:t>provision.</w:t>
      </w:r>
    </w:p>
    <w:p w14:paraId="2C168EA5" w14:textId="77777777" w:rsidR="006817DB" w:rsidRPr="00581312" w:rsidRDefault="006817DB" w:rsidP="00B20B63">
      <w:pPr>
        <w:pStyle w:val="Heading2"/>
        <w:rPr>
          <w:rFonts w:ascii="Calibri Light" w:eastAsia="Times New Roman" w:hAnsi="Calibri Light" w:cs="Calibri Light"/>
          <w:b/>
          <w:bCs/>
          <w:color w:val="4EA72E" w:themeColor="accent6"/>
          <w:sz w:val="22"/>
          <w:szCs w:val="22"/>
          <w:lang w:eastAsia="en-GB"/>
        </w:rPr>
      </w:pPr>
      <w:r w:rsidRPr="00581312">
        <w:rPr>
          <w:rFonts w:ascii="Calibri Light" w:eastAsia="Times New Roman" w:hAnsi="Calibri Light" w:cs="Calibri Light"/>
          <w:b/>
          <w:bCs/>
          <w:color w:val="4EA72E" w:themeColor="accent6"/>
          <w:sz w:val="22"/>
          <w:szCs w:val="22"/>
          <w:lang w:eastAsia="en-GB"/>
        </w:rPr>
        <w:t xml:space="preserve">Job </w:t>
      </w:r>
      <w:r w:rsidRPr="00581312">
        <w:rPr>
          <w:rFonts w:ascii="Calibri Light" w:eastAsia="Times New Roman" w:hAnsi="Calibri Light" w:cs="Calibri Light"/>
          <w:b/>
          <w:bCs/>
          <w:sz w:val="22"/>
          <w:szCs w:val="22"/>
          <w:lang w:eastAsia="en-GB"/>
        </w:rPr>
        <w:t>Summary</w:t>
      </w:r>
      <w:r w:rsidRPr="00581312">
        <w:rPr>
          <w:rFonts w:ascii="Calibri Light" w:eastAsia="Times New Roman" w:hAnsi="Calibri Light" w:cs="Calibri Light"/>
          <w:b/>
          <w:bCs/>
          <w:color w:val="4EA72E" w:themeColor="accent6"/>
          <w:sz w:val="22"/>
          <w:szCs w:val="22"/>
          <w:lang w:eastAsia="en-GB"/>
        </w:rPr>
        <w:t>:</w:t>
      </w:r>
    </w:p>
    <w:p w14:paraId="786B2AD4" w14:textId="459FCB13" w:rsidR="006817DB" w:rsidRPr="00581312" w:rsidRDefault="006817DB" w:rsidP="00E74FBE">
      <w:pPr>
        <w:rPr>
          <w:rFonts w:ascii="Calibri Light" w:hAnsi="Calibri Light" w:cs="Calibri Light"/>
          <w:lang w:eastAsia="en-GB"/>
        </w:rPr>
      </w:pPr>
      <w:r w:rsidRPr="00581312">
        <w:rPr>
          <w:rFonts w:ascii="Calibri Light" w:hAnsi="Calibri Light" w:cs="Calibri Light"/>
          <w:lang w:eastAsia="en-GB"/>
        </w:rPr>
        <w:t>Permanent</w:t>
      </w:r>
      <w:r w:rsidR="00F97F2C" w:rsidRPr="00581312">
        <w:rPr>
          <w:rFonts w:ascii="Calibri Light" w:hAnsi="Calibri Light" w:cs="Calibri Light"/>
          <w:lang w:eastAsia="en-GB"/>
        </w:rPr>
        <w:t xml:space="preserve">, </w:t>
      </w:r>
      <w:r w:rsidRPr="00581312">
        <w:rPr>
          <w:rFonts w:ascii="Calibri Light" w:hAnsi="Calibri Light" w:cs="Calibri Light"/>
          <w:lang w:eastAsia="en-GB"/>
        </w:rPr>
        <w:t xml:space="preserve">Part time </w:t>
      </w:r>
      <w:r w:rsidR="00F97F2C" w:rsidRPr="00581312">
        <w:rPr>
          <w:rFonts w:ascii="Calibri Light" w:hAnsi="Calibri Light" w:cs="Calibri Light"/>
          <w:lang w:eastAsia="en-GB"/>
        </w:rPr>
        <w:t xml:space="preserve">role </w:t>
      </w:r>
      <w:r w:rsidRPr="00581312">
        <w:rPr>
          <w:rFonts w:ascii="Calibri Light" w:hAnsi="Calibri Light" w:cs="Calibri Light"/>
          <w:lang w:eastAsia="en-GB"/>
        </w:rPr>
        <w:t>(22.5hpw)</w:t>
      </w:r>
      <w:r w:rsidR="00F97F2C" w:rsidRPr="00581312">
        <w:rPr>
          <w:rFonts w:ascii="Calibri Light" w:hAnsi="Calibri Light" w:cs="Calibri Light"/>
          <w:lang w:eastAsia="en-GB"/>
        </w:rPr>
        <w:t xml:space="preserve"> working</w:t>
      </w:r>
      <w:r w:rsidRPr="00581312">
        <w:rPr>
          <w:rFonts w:ascii="Calibri Light" w:hAnsi="Calibri Light" w:cs="Calibri Light"/>
          <w:lang w:eastAsia="en-GB"/>
        </w:rPr>
        <w:t xml:space="preserve"> flexible hours.</w:t>
      </w:r>
    </w:p>
    <w:p w14:paraId="4256ED85" w14:textId="1F7BA295" w:rsidR="006817DB" w:rsidRPr="00581312" w:rsidRDefault="006817DB" w:rsidP="00E74FBE">
      <w:pPr>
        <w:rPr>
          <w:rFonts w:ascii="Calibri Light" w:hAnsi="Calibri Light" w:cs="Calibri Light"/>
          <w:lang w:eastAsia="en-GB"/>
        </w:rPr>
      </w:pPr>
      <w:r w:rsidRPr="00581312">
        <w:rPr>
          <w:rFonts w:ascii="Calibri Light" w:hAnsi="Calibri Light" w:cs="Calibri Light"/>
          <w:lang w:eastAsia="en-GB"/>
        </w:rPr>
        <w:t>Salary</w:t>
      </w:r>
      <w:r w:rsidR="00F97F2C" w:rsidRPr="00581312">
        <w:rPr>
          <w:rFonts w:ascii="Calibri Light" w:hAnsi="Calibri Light" w:cs="Calibri Light"/>
          <w:lang w:eastAsia="en-GB"/>
        </w:rPr>
        <w:t xml:space="preserve"> of</w:t>
      </w:r>
      <w:r w:rsidRPr="00581312">
        <w:rPr>
          <w:rFonts w:ascii="Calibri Light" w:hAnsi="Calibri Light" w:cs="Calibri Light"/>
          <w:lang w:eastAsia="en-GB"/>
        </w:rPr>
        <w:t xml:space="preserve"> </w:t>
      </w:r>
      <w:r w:rsidRPr="00581312">
        <w:rPr>
          <w:rFonts w:ascii="Calibri Light" w:hAnsi="Calibri Light" w:cs="Calibri Light"/>
          <w:color w:val="1A1F3E"/>
          <w:shd w:val="clear" w:color="auto" w:fill="FFFFFF"/>
        </w:rPr>
        <w:t>£37,350 pro rata</w:t>
      </w:r>
      <w:r w:rsidR="00F97F2C" w:rsidRPr="00581312">
        <w:rPr>
          <w:rFonts w:ascii="Calibri Light" w:hAnsi="Calibri Light" w:cs="Calibri Light"/>
          <w:color w:val="1A1F3E"/>
          <w:shd w:val="clear" w:color="auto" w:fill="FFFFFF"/>
        </w:rPr>
        <w:t xml:space="preserve"> to </w:t>
      </w:r>
      <w:r w:rsidR="00367BCE" w:rsidRPr="00581312">
        <w:rPr>
          <w:rFonts w:ascii="Calibri Light" w:hAnsi="Calibri Light" w:cs="Calibri Light"/>
          <w:color w:val="1A1F3E"/>
          <w:shd w:val="clear" w:color="auto" w:fill="FFFFFF"/>
        </w:rPr>
        <w:t>£22,410</w:t>
      </w:r>
      <w:r w:rsidRPr="00581312">
        <w:rPr>
          <w:rFonts w:ascii="Calibri Light" w:hAnsi="Calibri Light" w:cs="Calibri Light"/>
          <w:color w:val="1A1F3E"/>
          <w:shd w:val="clear" w:color="auto" w:fill="FFFFFF"/>
        </w:rPr>
        <w:t xml:space="preserve"> per annum plus great benefits including matched pension, health care plan access and brilliant work life balance.</w:t>
      </w:r>
    </w:p>
    <w:p w14:paraId="476CAA25" w14:textId="0CB221B6" w:rsidR="006817DB" w:rsidRPr="00581312" w:rsidRDefault="006817DB" w:rsidP="00B85BF1">
      <w:pPr>
        <w:pStyle w:val="Heading2"/>
        <w:rPr>
          <w:rFonts w:ascii="Calibri Light" w:eastAsia="Arial" w:hAnsi="Calibri Light" w:cs="Calibri Light"/>
          <w:b/>
          <w:bCs/>
          <w:sz w:val="22"/>
          <w:szCs w:val="22"/>
          <w:lang w:eastAsia="en-GB"/>
        </w:rPr>
      </w:pPr>
      <w:r w:rsidRPr="00581312">
        <w:rPr>
          <w:rFonts w:ascii="Calibri Light" w:eastAsia="Arial" w:hAnsi="Calibri Light" w:cs="Calibri Light"/>
          <w:b/>
          <w:bCs/>
          <w:sz w:val="22"/>
          <w:szCs w:val="22"/>
          <w:lang w:eastAsia="en-GB"/>
        </w:rPr>
        <w:t>Main Duties:</w:t>
      </w:r>
    </w:p>
    <w:p w14:paraId="17993CE3" w14:textId="77777777" w:rsidR="00071598" w:rsidRPr="00581312" w:rsidRDefault="006817DB" w:rsidP="006817DB">
      <w:pPr>
        <w:numPr>
          <w:ilvl w:val="0"/>
          <w:numId w:val="1"/>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Clinical Lead for services</w:t>
      </w:r>
      <w:r w:rsidR="00071598"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at present this includes:</w:t>
      </w:r>
    </w:p>
    <w:p w14:paraId="2EC82BDA" w14:textId="0E16B137" w:rsidR="006817DB" w:rsidRPr="00581312" w:rsidRDefault="006817DB" w:rsidP="00071598">
      <w:pPr>
        <w:spacing w:after="160" w:line="259" w:lineRule="auto"/>
        <w:ind w:left="720"/>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0471EF0" w14:textId="77777777" w:rsidR="006817DB" w:rsidRPr="00581312" w:rsidRDefault="006817DB" w:rsidP="006817DB">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Hull Talking Therapies</w:t>
      </w:r>
    </w:p>
    <w:p w14:paraId="537AC7BC" w14:textId="77777777" w:rsidR="006817DB" w:rsidRDefault="006817DB" w:rsidP="006817DB">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Re-Mind</w:t>
      </w:r>
    </w:p>
    <w:p w14:paraId="7FAF5F4C" w14:textId="77777777" w:rsidR="00581312" w:rsidRPr="00581312" w:rsidRDefault="00581312" w:rsidP="00581312">
      <w:p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C74808" w14:textId="77777777" w:rsidR="00071598" w:rsidRPr="00581312" w:rsidRDefault="00071598" w:rsidP="00071598">
      <w:p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7FB479" w14:textId="77777777" w:rsidR="00071598" w:rsidRPr="00581312" w:rsidRDefault="00071598" w:rsidP="00071598">
      <w:p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9E6E6F" w14:textId="77777777" w:rsidR="00071598" w:rsidRPr="00581312" w:rsidRDefault="00071598" w:rsidP="00071598">
      <w:p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A1426B" w14:textId="77777777" w:rsidR="00071598" w:rsidRPr="00581312" w:rsidRDefault="00071598" w:rsidP="00071598">
      <w:p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4D5C60" w14:textId="77777777" w:rsidR="006817DB" w:rsidRPr="00581312" w:rsidRDefault="006817DB" w:rsidP="006817DB">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Hull City Council Independent Counselling Contract</w:t>
      </w:r>
    </w:p>
    <w:p w14:paraId="3ADDA9FD" w14:textId="77777777" w:rsidR="006817DB" w:rsidRPr="00581312" w:rsidRDefault="006817DB" w:rsidP="006817DB">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University Student Provision </w:t>
      </w:r>
    </w:p>
    <w:p w14:paraId="64CF23F4" w14:textId="77777777" w:rsidR="006817DB" w:rsidRPr="00581312" w:rsidRDefault="006817DB" w:rsidP="006817DB">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Bridlington Homelessness Hub</w:t>
      </w:r>
    </w:p>
    <w:p w14:paraId="177A99FB" w14:textId="77777777" w:rsidR="00071598" w:rsidRPr="00581312" w:rsidRDefault="006817DB" w:rsidP="00071598">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Domestic Abuse Project</w:t>
      </w:r>
    </w:p>
    <w:p w14:paraId="0336D2A0" w14:textId="55E04317" w:rsidR="006817DB" w:rsidRPr="00581312" w:rsidRDefault="006817DB" w:rsidP="00071598">
      <w:pPr>
        <w:numPr>
          <w:ilvl w:val="0"/>
          <w:numId w:val="4"/>
        </w:numPr>
        <w:spacing w:after="160" w:line="259" w:lineRule="auto"/>
        <w:contextualSpacing/>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heme="minorHAnsi"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Valued Minds</w:t>
      </w:r>
    </w:p>
    <w:p w14:paraId="693AFA72" w14:textId="77777777" w:rsidR="006817DB" w:rsidRPr="00581312" w:rsidRDefault="006817DB" w:rsidP="006817DB">
      <w:pPr>
        <w:pStyle w:val="ListParagraph"/>
        <w:numPr>
          <w:ilvl w:val="0"/>
          <w:numId w:val="1"/>
        </w:numPr>
        <w:spacing w:after="160" w:line="259" w:lineRule="auto"/>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Offer clinical expertise and informal supervision to clinicians, Volunteers Coordinator and Business Support staff on a </w:t>
      </w:r>
      <w:proofErr w:type="gramStart"/>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to day</w:t>
      </w:r>
      <w:proofErr w:type="gramEnd"/>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basis acting as named contact for colleagues</w:t>
      </w:r>
    </w:p>
    <w:p w14:paraId="16A6DBB5" w14:textId="77777777" w:rsidR="006817DB" w:rsidRPr="00581312" w:rsidRDefault="006817DB" w:rsidP="006817DB">
      <w:pPr>
        <w:pStyle w:val="ListParagraph"/>
        <w:numPr>
          <w:ilvl w:val="0"/>
          <w:numId w:val="1"/>
        </w:numPr>
        <w:spacing w:after="160" w:line="259" w:lineRule="auto"/>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Provide managerial and clinical supervision as </w:t>
      </w:r>
      <w:proofErr w:type="gramStart"/>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required</w:t>
      </w:r>
      <w:proofErr w:type="gramEnd"/>
    </w:p>
    <w:p w14:paraId="1A4775A4" w14:textId="77777777" w:rsidR="006817DB" w:rsidRPr="00581312" w:rsidRDefault="006817DB" w:rsidP="006817DB">
      <w:pPr>
        <w:pStyle w:val="ListParagraph"/>
        <w:numPr>
          <w:ilvl w:val="0"/>
          <w:numId w:val="1"/>
        </w:numPr>
        <w:spacing w:after="160" w:line="259" w:lineRule="auto"/>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Carry out Annual Development Reviews with staff and contractors as </w:t>
      </w:r>
      <w:proofErr w:type="gramStart"/>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required</w:t>
      </w:r>
      <w:proofErr w:type="gramEnd"/>
    </w:p>
    <w:p w14:paraId="7BF7157B" w14:textId="2B486C9E" w:rsidR="006A7BF5" w:rsidRPr="00581312" w:rsidRDefault="006817DB" w:rsidP="006A7BF5">
      <w:pPr>
        <w:pStyle w:val="ListParagraph"/>
        <w:numPr>
          <w:ilvl w:val="0"/>
          <w:numId w:val="1"/>
        </w:numPr>
        <w:spacing w:after="160" w:line="259" w:lineRule="auto"/>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Hold a small caseload of clients offering </w:t>
      </w:r>
      <w:r w:rsidR="002615FE"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sychotherapy, </w:t>
      </w:r>
      <w:r w:rsidR="002615FE"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sychotherapeutic Counselling or </w:t>
      </w:r>
      <w:r w:rsidR="002615FE"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ounselling as an </w:t>
      </w:r>
      <w:proofErr w:type="gramStart"/>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intervention</w:t>
      </w:r>
      <w:proofErr w:type="gramEnd"/>
      <w:r w:rsidRPr="00581312">
        <w:rPr>
          <w:rFonts w:ascii="Calibri Light" w:hAnsi="Calibri Light" w:cs="Calibri Ligh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DA85DE2" w14:textId="241CB276" w:rsidR="006817DB" w:rsidRPr="00581312" w:rsidRDefault="006817DB" w:rsidP="006A7BF5">
      <w:pPr>
        <w:pStyle w:val="ListParagraph"/>
        <w:numPr>
          <w:ilvl w:val="0"/>
          <w:numId w:val="1"/>
        </w:numPr>
        <w:rPr>
          <w:rFonts w:ascii="Calibri Light" w:hAnsi="Calibri Light" w:cs="Calibri Light"/>
        </w:rPr>
      </w:pPr>
      <w:r w:rsidRPr="00581312">
        <w:rPr>
          <w:rFonts w:ascii="Calibri Light" w:hAnsi="Calibri Light" w:cs="Calibri Light"/>
        </w:rPr>
        <w:t xml:space="preserve">Monitor and support Clinicians delivery of services in line with internal and external compliance, policy and </w:t>
      </w:r>
      <w:proofErr w:type="gramStart"/>
      <w:r w:rsidRPr="00581312">
        <w:rPr>
          <w:rFonts w:ascii="Calibri Light" w:hAnsi="Calibri Light" w:cs="Calibri Light"/>
        </w:rPr>
        <w:t>procedure</w:t>
      </w:r>
      <w:proofErr w:type="gramEnd"/>
    </w:p>
    <w:p w14:paraId="2F266345" w14:textId="77777777" w:rsidR="006817DB" w:rsidRPr="00581312" w:rsidRDefault="006817DB" w:rsidP="006A7BF5">
      <w:pPr>
        <w:pStyle w:val="ListParagraph"/>
        <w:numPr>
          <w:ilvl w:val="0"/>
          <w:numId w:val="1"/>
        </w:numPr>
        <w:rPr>
          <w:rFonts w:ascii="Calibri Light" w:hAnsi="Calibri Light" w:cs="Calibri Light"/>
        </w:rPr>
      </w:pPr>
      <w:r w:rsidRPr="00581312">
        <w:rPr>
          <w:rFonts w:ascii="Calibri Light" w:hAnsi="Calibri Light" w:cs="Calibri Light"/>
        </w:rPr>
        <w:t xml:space="preserve">Carry out timely audits to check all compliance </w:t>
      </w:r>
      <w:proofErr w:type="gramStart"/>
      <w:r w:rsidRPr="00581312">
        <w:rPr>
          <w:rFonts w:ascii="Calibri Light" w:hAnsi="Calibri Light" w:cs="Calibri Light"/>
        </w:rPr>
        <w:t>matters</w:t>
      </w:r>
      <w:proofErr w:type="gramEnd"/>
    </w:p>
    <w:p w14:paraId="6EBB226F" w14:textId="6B4E4935" w:rsidR="006817DB" w:rsidRPr="00581312" w:rsidRDefault="006817DB" w:rsidP="006A7BF5">
      <w:pPr>
        <w:pStyle w:val="ListParagraph"/>
        <w:numPr>
          <w:ilvl w:val="0"/>
          <w:numId w:val="1"/>
        </w:numPr>
        <w:rPr>
          <w:rFonts w:ascii="Calibri Light" w:hAnsi="Calibri Light" w:cs="Calibri Light"/>
        </w:rPr>
      </w:pPr>
      <w:r w:rsidRPr="00581312">
        <w:rPr>
          <w:rFonts w:ascii="Calibri Light" w:hAnsi="Calibri Light" w:cs="Calibri Light"/>
        </w:rPr>
        <w:t xml:space="preserve">Produce Narrative </w:t>
      </w:r>
      <w:r w:rsidR="002615FE" w:rsidRPr="00581312">
        <w:rPr>
          <w:rFonts w:ascii="Calibri Light" w:hAnsi="Calibri Light" w:cs="Calibri Light"/>
        </w:rPr>
        <w:t>R</w:t>
      </w:r>
      <w:r w:rsidRPr="00581312">
        <w:rPr>
          <w:rFonts w:ascii="Calibri Light" w:hAnsi="Calibri Light" w:cs="Calibri Light"/>
        </w:rPr>
        <w:t xml:space="preserve">eports to feedback on the service delivery of </w:t>
      </w:r>
      <w:proofErr w:type="gramStart"/>
      <w:r w:rsidRPr="00581312">
        <w:rPr>
          <w:rFonts w:ascii="Calibri Light" w:hAnsi="Calibri Light" w:cs="Calibri Light"/>
        </w:rPr>
        <w:t>contracts</w:t>
      </w:r>
      <w:proofErr w:type="gramEnd"/>
    </w:p>
    <w:p w14:paraId="1C24EA65" w14:textId="77777777" w:rsidR="006817DB" w:rsidRPr="00581312" w:rsidRDefault="006817DB" w:rsidP="006A7BF5">
      <w:pPr>
        <w:pStyle w:val="ListParagraph"/>
        <w:numPr>
          <w:ilvl w:val="0"/>
          <w:numId w:val="1"/>
        </w:numPr>
        <w:rPr>
          <w:rFonts w:ascii="Calibri Light" w:hAnsi="Calibri Light" w:cs="Calibri Light"/>
        </w:rPr>
      </w:pPr>
      <w:r w:rsidRPr="00581312">
        <w:rPr>
          <w:rFonts w:ascii="Calibri Light" w:hAnsi="Calibri Light" w:cs="Calibri Light"/>
        </w:rPr>
        <w:t xml:space="preserve">Provide support to clinicians in their continuous development, training and </w:t>
      </w:r>
      <w:proofErr w:type="gramStart"/>
      <w:r w:rsidRPr="00581312">
        <w:rPr>
          <w:rFonts w:ascii="Calibri Light" w:hAnsi="Calibri Light" w:cs="Calibri Light"/>
        </w:rPr>
        <w:t>CPD</w:t>
      </w:r>
      <w:proofErr w:type="gramEnd"/>
    </w:p>
    <w:p w14:paraId="4F40F816" w14:textId="77777777" w:rsidR="006817DB" w:rsidRPr="00581312" w:rsidRDefault="006817DB" w:rsidP="006A7BF5">
      <w:pPr>
        <w:pStyle w:val="ListParagraph"/>
        <w:numPr>
          <w:ilvl w:val="0"/>
          <w:numId w:val="1"/>
        </w:numPr>
        <w:rPr>
          <w:rFonts w:ascii="Calibri Light" w:eastAsia="Arial" w:hAnsi="Calibri Light" w:cs="Calibri Light"/>
          <w:bCs/>
          <w:lang w:eastAsia="en-GB"/>
        </w:rPr>
      </w:pPr>
      <w:r w:rsidRPr="00581312">
        <w:rPr>
          <w:rFonts w:ascii="Calibri Light" w:eastAsia="Arial" w:hAnsi="Calibri Light" w:cs="Calibri Light"/>
          <w:bCs/>
          <w:lang w:eastAsia="en-GB"/>
        </w:rPr>
        <w:t xml:space="preserve">Attend external </w:t>
      </w:r>
      <w:proofErr w:type="gramStart"/>
      <w:r w:rsidRPr="00581312">
        <w:rPr>
          <w:rFonts w:ascii="Calibri Light" w:eastAsia="Arial" w:hAnsi="Calibri Light" w:cs="Calibri Light"/>
          <w:bCs/>
          <w:lang w:eastAsia="en-GB"/>
        </w:rPr>
        <w:t>meetings</w:t>
      </w:r>
      <w:proofErr w:type="gramEnd"/>
    </w:p>
    <w:p w14:paraId="0A7A4434" w14:textId="10BF798C" w:rsidR="006817DB" w:rsidRPr="00581312" w:rsidRDefault="006817DB" w:rsidP="006A7BF5">
      <w:pPr>
        <w:pStyle w:val="ListParagraph"/>
        <w:numPr>
          <w:ilvl w:val="0"/>
          <w:numId w:val="1"/>
        </w:numPr>
        <w:rPr>
          <w:rFonts w:ascii="Calibri Light" w:eastAsia="Arial" w:hAnsi="Calibri Light" w:cs="Calibri Light"/>
          <w:bCs/>
          <w:lang w:eastAsia="en-GB"/>
        </w:rPr>
      </w:pPr>
      <w:r w:rsidRPr="00581312">
        <w:rPr>
          <w:rFonts w:ascii="Calibri Light" w:eastAsia="Arial" w:hAnsi="Calibri Light" w:cs="Calibri Light"/>
          <w:bCs/>
          <w:lang w:eastAsia="en-GB"/>
        </w:rPr>
        <w:t xml:space="preserve">Chair internal </w:t>
      </w:r>
      <w:proofErr w:type="gramStart"/>
      <w:r w:rsidR="002615FE" w:rsidRPr="00581312">
        <w:rPr>
          <w:rFonts w:ascii="Calibri Light" w:eastAsia="Arial" w:hAnsi="Calibri Light" w:cs="Calibri Light"/>
          <w:bCs/>
          <w:lang w:eastAsia="en-GB"/>
        </w:rPr>
        <w:t>m</w:t>
      </w:r>
      <w:r w:rsidRPr="00581312">
        <w:rPr>
          <w:rFonts w:ascii="Calibri Light" w:eastAsia="Arial" w:hAnsi="Calibri Light" w:cs="Calibri Light"/>
          <w:bCs/>
          <w:lang w:eastAsia="en-GB"/>
        </w:rPr>
        <w:t>eetings</w:t>
      </w:r>
      <w:proofErr w:type="gramEnd"/>
    </w:p>
    <w:p w14:paraId="0F973B10" w14:textId="06A6C2B5" w:rsidR="006817DB" w:rsidRPr="00581312" w:rsidRDefault="006817DB" w:rsidP="006A7BF5">
      <w:pPr>
        <w:pStyle w:val="ListParagraph"/>
        <w:numPr>
          <w:ilvl w:val="0"/>
          <w:numId w:val="1"/>
        </w:numPr>
        <w:rPr>
          <w:rFonts w:ascii="Calibri Light" w:eastAsia="Arial" w:hAnsi="Calibri Light" w:cs="Calibri Light"/>
          <w:bCs/>
          <w:lang w:eastAsia="en-GB"/>
        </w:rPr>
      </w:pPr>
      <w:r w:rsidRPr="00581312">
        <w:rPr>
          <w:rFonts w:ascii="Calibri Light" w:eastAsia="Arial" w:hAnsi="Calibri Light" w:cs="Calibri Light"/>
          <w:bCs/>
          <w:lang w:eastAsia="en-GB"/>
        </w:rPr>
        <w:t xml:space="preserve">Work in partnership with the Clinical Leader and Director, the Operational Leader and Director and the Business </w:t>
      </w:r>
      <w:r w:rsidR="000A0EFE">
        <w:rPr>
          <w:rFonts w:ascii="Calibri Light" w:eastAsia="Arial" w:hAnsi="Calibri Light" w:cs="Calibri Light"/>
          <w:bCs/>
          <w:lang w:eastAsia="en-GB"/>
        </w:rPr>
        <w:t>Manager</w:t>
      </w:r>
      <w:r w:rsidRPr="00581312">
        <w:rPr>
          <w:rFonts w:ascii="Calibri Light" w:eastAsia="Arial" w:hAnsi="Calibri Light" w:cs="Calibri Light"/>
          <w:bCs/>
          <w:lang w:eastAsia="en-GB"/>
        </w:rPr>
        <w:t xml:space="preserve"> to mobilise new contract </w:t>
      </w:r>
      <w:proofErr w:type="gramStart"/>
      <w:r w:rsidRPr="00581312">
        <w:rPr>
          <w:rFonts w:ascii="Calibri Light" w:eastAsia="Arial" w:hAnsi="Calibri Light" w:cs="Calibri Light"/>
          <w:bCs/>
          <w:lang w:eastAsia="en-GB"/>
        </w:rPr>
        <w:t>opportunities</w:t>
      </w:r>
      <w:proofErr w:type="gramEnd"/>
    </w:p>
    <w:p w14:paraId="37C182D2" w14:textId="77777777" w:rsidR="006817DB" w:rsidRPr="00581312" w:rsidRDefault="006817DB" w:rsidP="006A7BF5">
      <w:pPr>
        <w:pStyle w:val="ListParagraph"/>
        <w:numPr>
          <w:ilvl w:val="0"/>
          <w:numId w:val="1"/>
        </w:numPr>
        <w:rPr>
          <w:rFonts w:ascii="Calibri Light" w:eastAsia="Arial" w:hAnsi="Calibri Light" w:cs="Calibri Light"/>
          <w:bCs/>
          <w:lang w:eastAsia="en-GB"/>
        </w:rPr>
      </w:pPr>
      <w:r w:rsidRPr="00581312">
        <w:rPr>
          <w:rFonts w:ascii="Calibri Light" w:eastAsia="Arial" w:hAnsi="Calibri Light" w:cs="Calibri Light"/>
          <w:bCs/>
          <w:lang w:eastAsia="en-GB"/>
        </w:rPr>
        <w:t xml:space="preserve">Support the recruitment process of new staff including advertising, interviewing and </w:t>
      </w:r>
      <w:proofErr w:type="gramStart"/>
      <w:r w:rsidRPr="00581312">
        <w:rPr>
          <w:rFonts w:ascii="Calibri Light" w:eastAsia="Arial" w:hAnsi="Calibri Light" w:cs="Calibri Light"/>
          <w:bCs/>
          <w:lang w:eastAsia="en-GB"/>
        </w:rPr>
        <w:t>inductions</w:t>
      </w:r>
      <w:proofErr w:type="gramEnd"/>
    </w:p>
    <w:p w14:paraId="27C1C89E" w14:textId="3965A378" w:rsidR="00645AC2" w:rsidRPr="00645AC2" w:rsidRDefault="00645AC2" w:rsidP="00645AC2">
      <w:pPr>
        <w:pStyle w:val="Heading2"/>
        <w:rPr>
          <w:rFonts w:ascii="Calibri Light" w:eastAsia="Arial" w:hAnsi="Calibri Light" w:cs="Calibri Light"/>
          <w:b/>
          <w:bCs/>
          <w:sz w:val="22"/>
          <w:szCs w:val="22"/>
          <w:lang w:eastAsia="en-GB"/>
        </w:rPr>
      </w:pPr>
      <w:r>
        <w:rPr>
          <w:rFonts w:ascii="Calibri Light" w:eastAsia="Arial" w:hAnsi="Calibri Light" w:cs="Calibri Light"/>
          <w:b/>
          <w:bCs/>
          <w:sz w:val="22"/>
          <w:szCs w:val="22"/>
          <w:lang w:eastAsia="en-GB"/>
        </w:rPr>
        <w:t>Essential</w:t>
      </w:r>
    </w:p>
    <w:p w14:paraId="62C0657E" w14:textId="5522D89E"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Knowledge of</w:t>
      </w:r>
      <w:r w:rsidR="00FB79E5">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mental health services,</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statutory and</w:t>
      </w:r>
      <w:r w:rsidR="00CC5FBA">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other</w:t>
      </w:r>
      <w:r w:rsidR="00CC5FBA">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0A026BF1" w14:textId="77777777"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Experience managing risk and safeguarding within a health care </w:t>
      </w:r>
      <w:proofErr w:type="gramStart"/>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environment</w:t>
      </w:r>
      <w:proofErr w:type="gramEnd"/>
    </w:p>
    <w:p w14:paraId="19F3B5E0" w14:textId="77777777"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Knowledge of contract-based delivery</w:t>
      </w:r>
    </w:p>
    <w:p w14:paraId="35950421" w14:textId="77777777"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Ability to work flexibly and in response to service </w:t>
      </w:r>
      <w:proofErr w:type="gramStart"/>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demands</w:t>
      </w:r>
      <w:proofErr w:type="gramEnd"/>
    </w:p>
    <w:p w14:paraId="30CC30D8" w14:textId="77777777"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Experience working within customer focused </w:t>
      </w:r>
      <w:proofErr w:type="gramStart"/>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environment</w:t>
      </w:r>
      <w:proofErr w:type="gramEnd"/>
    </w:p>
    <w:p w14:paraId="247A938E" w14:textId="77777777"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Excellent organisational and time management skills</w:t>
      </w:r>
    </w:p>
    <w:p w14:paraId="0D7B7433" w14:textId="77777777" w:rsidR="006817DB" w:rsidRPr="00581312"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Effective communication and relationship building </w:t>
      </w:r>
      <w:proofErr w:type="gramStart"/>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abilities</w:t>
      </w:r>
      <w:proofErr w:type="gramEnd"/>
    </w:p>
    <w:p w14:paraId="54257230" w14:textId="59ECBFB0" w:rsidR="006817DB" w:rsidRDefault="006817DB"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be a member of a S2BH recognised Governing Body (UKCP, BACP, NCPS</w:t>
      </w:r>
      <w:r w:rsidR="006C2F02"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35AD7"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Social Work England, </w:t>
      </w:r>
      <w:r w:rsidR="002F7814"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NMC</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E957969" w14:textId="4FCFDE81" w:rsidR="00C855A5" w:rsidRPr="00581312" w:rsidRDefault="00C855A5" w:rsidP="006817DB">
      <w:pPr>
        <w:numPr>
          <w:ilvl w:val="0"/>
          <w:numId w:val="2"/>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Ability to work on initiative and </w:t>
      </w:r>
      <w:r w:rsidR="00491A25">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excellent problem solving </w:t>
      </w:r>
      <w:proofErr w:type="gramStart"/>
      <w:r w:rsidR="00491A25">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ability</w:t>
      </w:r>
      <w:proofErr w:type="gramEnd"/>
    </w:p>
    <w:p w14:paraId="3B9A74FA" w14:textId="77777777" w:rsidR="006817DB" w:rsidRPr="00581312" w:rsidRDefault="006817DB" w:rsidP="006817DB">
      <w:pPr>
        <w:autoSpaceDE w:val="0"/>
        <w:autoSpaceDN w:val="0"/>
        <w:adjustRightInd w:val="0"/>
        <w:spacing w:after="0" w:line="300" w:lineRule="atLeast"/>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8F650E" w14:textId="61096112" w:rsidR="006817DB" w:rsidRPr="00581312" w:rsidRDefault="006817DB" w:rsidP="008D046E">
      <w:pPr>
        <w:pStyle w:val="Heading2"/>
        <w:rPr>
          <w:rFonts w:ascii="Calibri Light" w:eastAsia="Arial" w:hAnsi="Calibri Light" w:cs="Calibri Light"/>
          <w:b/>
          <w:bCs/>
          <w:sz w:val="22"/>
          <w:szCs w:val="22"/>
          <w:lang w:eastAsia="en-GB"/>
        </w:rPr>
      </w:pPr>
      <w:r w:rsidRPr="00581312">
        <w:rPr>
          <w:rFonts w:ascii="Calibri Light" w:eastAsia="Arial" w:hAnsi="Calibri Light" w:cs="Calibri Light"/>
          <w:b/>
          <w:bCs/>
          <w:sz w:val="22"/>
          <w:szCs w:val="22"/>
          <w:lang w:eastAsia="en-GB"/>
        </w:rPr>
        <w:t>Education/Training:</w:t>
      </w:r>
    </w:p>
    <w:p w14:paraId="1C24BD2E" w14:textId="4C123FEA" w:rsidR="006817DB" w:rsidRPr="00581312" w:rsidRDefault="006817DB" w:rsidP="006817DB">
      <w:pPr>
        <w:numPr>
          <w:ilvl w:val="0"/>
          <w:numId w:val="3"/>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Degree level in </w:t>
      </w:r>
      <w:r w:rsidR="000075CF">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relevant</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qualification (or equivalent)</w:t>
      </w:r>
    </w:p>
    <w:p w14:paraId="487A4130" w14:textId="13951549" w:rsidR="006817DB" w:rsidRPr="00581312" w:rsidRDefault="006817DB" w:rsidP="006817DB">
      <w:pPr>
        <w:numPr>
          <w:ilvl w:val="0"/>
          <w:numId w:val="3"/>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Qualification at Level 4 or above in </w:t>
      </w:r>
      <w:r w:rsidR="008D046E"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ounselling, </w:t>
      </w:r>
      <w:r w:rsidR="008D046E"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sychotherapeutic </w:t>
      </w:r>
      <w:r w:rsidR="008D046E"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ounselling</w:t>
      </w:r>
      <w:r w:rsidR="00D529E5">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w:t>
      </w:r>
      <w:r w:rsidR="008D046E"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sychotherapy</w:t>
      </w:r>
    </w:p>
    <w:p w14:paraId="4D372492" w14:textId="77777777" w:rsidR="008D046E" w:rsidRPr="00581312" w:rsidRDefault="008D046E" w:rsidP="008D046E">
      <w:p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0A7F98" w14:textId="77777777" w:rsidR="008D046E" w:rsidRPr="00581312" w:rsidRDefault="008D046E" w:rsidP="008D046E">
      <w:p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231FDF" w14:textId="77777777" w:rsidR="008D046E" w:rsidRPr="00581312" w:rsidRDefault="008D046E" w:rsidP="008D046E">
      <w:p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95025D" w14:textId="77777777" w:rsidR="008D046E" w:rsidRPr="00581312" w:rsidRDefault="008D046E" w:rsidP="008D046E">
      <w:p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5C09B5" w14:textId="77777777" w:rsidR="008D046E" w:rsidRPr="00581312" w:rsidRDefault="008D046E" w:rsidP="008D046E">
      <w:p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23A01D" w14:textId="77777777" w:rsidR="006817DB" w:rsidRPr="00581312" w:rsidRDefault="006817DB" w:rsidP="006817DB">
      <w:pPr>
        <w:numPr>
          <w:ilvl w:val="0"/>
          <w:numId w:val="3"/>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Knowledge of and ideally training in Safeguarding, Equality and Diversity and Information Governance </w:t>
      </w:r>
    </w:p>
    <w:p w14:paraId="12C22B90" w14:textId="77777777" w:rsidR="006817DB" w:rsidRPr="00581312" w:rsidRDefault="006817DB" w:rsidP="006817DB">
      <w:pPr>
        <w:numPr>
          <w:ilvl w:val="0"/>
          <w:numId w:val="3"/>
        </w:numPr>
        <w:autoSpaceDE w:val="0"/>
        <w:autoSpaceDN w:val="0"/>
        <w:adjustRightInd w:val="0"/>
        <w:spacing w:after="0" w:line="300" w:lineRule="atLeast"/>
        <w:contextualSpacing/>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Undertake any other training as the need </w:t>
      </w:r>
      <w:proofErr w:type="gramStart"/>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arises</w:t>
      </w:r>
      <w:proofErr w:type="gramEnd"/>
      <w:r w:rsidRPr="00581312">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E0E018A" w14:textId="77777777" w:rsidR="006817DB" w:rsidRDefault="006817DB" w:rsidP="006817DB">
      <w:p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36706C" w14:textId="69361480" w:rsidR="003E435E" w:rsidRDefault="008B5514" w:rsidP="006817DB">
      <w:p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b/>
          <w:color w:val="4EA72E" w:themeColor="accent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Pr>
          <w:rFonts w:ascii="Calibri Light" w:eastAsia="Arial" w:hAnsi="Calibri Light" w:cs="Calibri Light"/>
          <w:b/>
          <w:color w:val="4EA72E" w:themeColor="accent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esirable</w:t>
      </w:r>
    </w:p>
    <w:p w14:paraId="7873E626" w14:textId="77777777" w:rsidR="00F86EC6" w:rsidRDefault="00F86EC6" w:rsidP="006817DB">
      <w:p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9AF65" w14:textId="6A632449" w:rsidR="00A77AB6" w:rsidRDefault="00A77AB6" w:rsidP="000075CF">
      <w:pPr>
        <w:pStyle w:val="ListParagraph"/>
        <w:numPr>
          <w:ilvl w:val="0"/>
          <w:numId w:val="6"/>
        </w:num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75CF">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Previous management/leadership</w:t>
      </w:r>
      <w:r w:rsidR="00FB700A" w:rsidRPr="000075CF">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075CF">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experience</w:t>
      </w:r>
    </w:p>
    <w:p w14:paraId="6206DCBC" w14:textId="13324941" w:rsidR="004B2F7C" w:rsidRDefault="006C06C4" w:rsidP="00F11729">
      <w:pPr>
        <w:pStyle w:val="ListParagraph"/>
        <w:numPr>
          <w:ilvl w:val="0"/>
          <w:numId w:val="6"/>
        </w:num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Experience of working withi</w:t>
      </w:r>
      <w:r w:rsidR="004B2F7C">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0A34F0">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w:t>
      </w:r>
      <w:r w:rsidR="004B2F7C">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organisation delivering mental health services </w:t>
      </w:r>
    </w:p>
    <w:p w14:paraId="408DDAF2" w14:textId="223E1D5A" w:rsidR="00723F28" w:rsidRDefault="002422F8" w:rsidP="00F11729">
      <w:pPr>
        <w:pStyle w:val="ListParagraph"/>
        <w:numPr>
          <w:ilvl w:val="0"/>
          <w:numId w:val="6"/>
        </w:num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Knowledge</w:t>
      </w:r>
      <w:r w:rsidR="000C50C7">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w:t>
      </w:r>
      <w: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 evidence based </w:t>
      </w:r>
      <w:proofErr w:type="gramStart"/>
      <w: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w:t>
      </w:r>
      <w:proofErr w:type="gramEnd"/>
    </w:p>
    <w:p w14:paraId="4F8C38A6" w14:textId="5B7521FA" w:rsidR="002422F8" w:rsidRPr="00A5143F" w:rsidRDefault="002422F8" w:rsidP="00A5143F">
      <w:pPr>
        <w:pStyle w:val="ListParagraph"/>
        <w:numPr>
          <w:ilvl w:val="0"/>
          <w:numId w:val="6"/>
        </w:numPr>
        <w:autoSpaceDE w:val="0"/>
        <w:autoSpaceDN w:val="0"/>
        <w:adjustRightInd w:val="0"/>
        <w:spacing w:after="0" w:line="300" w:lineRule="atLeast"/>
        <w:textAlignment w:val="cente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Knowledge of KPI requirements</w:t>
      </w:r>
      <w:r w:rsidR="00C855A5">
        <w:rPr>
          <w:rFonts w:ascii="Calibri Light" w:eastAsia="Arial" w:hAnsi="Calibri Light" w:cs="Calibri Light"/>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the delivery of services</w:t>
      </w:r>
    </w:p>
    <w:p w14:paraId="3A5DD6E3" w14:textId="77777777" w:rsidR="006817DB" w:rsidRPr="00581312" w:rsidRDefault="006817DB" w:rsidP="006817DB">
      <w:pPr>
        <w:suppressAutoHyphens/>
        <w:autoSpaceDE w:val="0"/>
        <w:autoSpaceDN w:val="0"/>
        <w:adjustRightInd w:val="0"/>
        <w:spacing w:after="0" w:line="300" w:lineRule="atLeast"/>
        <w:textAlignment w:val="center"/>
        <w:rPr>
          <w:rFonts w:ascii="Calibri Light" w:eastAsia="Arial"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098E71" w14:textId="77777777" w:rsidR="006817DB" w:rsidRPr="00581312" w:rsidRDefault="006817DB" w:rsidP="006817DB">
      <w:pPr>
        <w:suppressAutoHyphens/>
        <w:autoSpaceDE w:val="0"/>
        <w:autoSpaceDN w:val="0"/>
        <w:adjustRightInd w:val="0"/>
        <w:spacing w:after="0" w:line="300" w:lineRule="atLeast"/>
        <w:textAlignment w:val="center"/>
        <w:rPr>
          <w:rFonts w:ascii="Calibri Light" w:eastAsia="Arial" w:hAnsi="Calibri Light" w:cs="Calibri Light"/>
          <w:b/>
          <w:color w:val="4EA72E"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Arial" w:hAnsi="Calibri Light" w:cs="Calibri Light"/>
          <w:b/>
          <w:color w:val="4EA72E" w:themeColor="accent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Equality and </w:t>
      </w:r>
      <w:bookmarkStart w:id="0" w:name="_Hlk164946742"/>
      <w:r w:rsidRPr="00581312">
        <w:rPr>
          <w:rFonts w:ascii="Calibri Light" w:eastAsia="Arial" w:hAnsi="Calibri Light" w:cs="Calibri Light"/>
          <w:b/>
          <w:color w:val="4EA72E" w:themeColor="accent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Diversity</w:t>
      </w:r>
      <w:bookmarkEnd w:id="0"/>
    </w:p>
    <w:p w14:paraId="32AA65EF" w14:textId="77777777" w:rsidR="006817DB" w:rsidRPr="00581312" w:rsidRDefault="006817DB"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55658" w14:textId="601A0DE7" w:rsidR="006817DB" w:rsidRPr="00581312" w:rsidRDefault="006817DB"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2E07DE"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2BH</w:t>
      </w: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values the diverse skills and experience of its employees and is committed </w:t>
      </w:r>
      <w:proofErr w:type="gramStart"/>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w:t>
      </w:r>
      <w:proofErr w:type="gramEnd"/>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39E439D" w14:textId="77777777" w:rsidR="006817DB" w:rsidRPr="00581312" w:rsidRDefault="006817DB"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achieving equality of treatment for all.  Our objectives are that all individuals shall have </w:t>
      </w:r>
      <w:proofErr w:type="gramStart"/>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equal</w:t>
      </w:r>
      <w:proofErr w:type="gramEnd"/>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994A91E" w14:textId="77777777" w:rsidR="006817DB" w:rsidRPr="00581312" w:rsidRDefault="006817DB"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opportunities for employment and advancement </w:t>
      </w:r>
      <w:proofErr w:type="gramStart"/>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 the basis of</w:t>
      </w:r>
      <w:proofErr w:type="gramEnd"/>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their skills, aptitudes and </w:t>
      </w:r>
    </w:p>
    <w:p w14:paraId="27289787" w14:textId="16DAEB89" w:rsidR="006817DB" w:rsidRPr="00581312" w:rsidRDefault="006817DB"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abilities. </w:t>
      </w:r>
      <w:r w:rsidR="002E07DE"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S2BH</w:t>
      </w: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committed to the engagement and retention of the best possible talent and to creating an environment that encourages excellence in our service delivery through good equalities and diversity leadership and management.</w:t>
      </w:r>
    </w:p>
    <w:p w14:paraId="788F8F04" w14:textId="77777777" w:rsidR="00953E9E" w:rsidRPr="00581312" w:rsidRDefault="00953E9E"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A0A8FC" w14:textId="7196FD4E" w:rsidR="00953E9E" w:rsidRPr="00581312" w:rsidRDefault="00964A2D" w:rsidP="006817DB">
      <w:pPr>
        <w:shd w:val="clear" w:color="auto" w:fill="FFFFFF"/>
        <w:spacing w:after="0" w:line="240" w:lineRule="auto"/>
        <w:rPr>
          <w:rFonts w:ascii="Calibri Light" w:eastAsia="Times New Roman" w:hAnsi="Calibri Light" w:cs="Calibri Light"/>
          <w:b/>
          <w:bCs/>
          <w:color w:val="4EA72E" w:themeColor="accent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b/>
          <w:bCs/>
          <w:color w:val="4EA72E" w:themeColor="accent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Process</w:t>
      </w:r>
    </w:p>
    <w:p w14:paraId="094CCC59" w14:textId="77777777" w:rsidR="00964A2D" w:rsidRPr="00581312" w:rsidRDefault="00964A2D" w:rsidP="006817DB">
      <w:pPr>
        <w:shd w:val="clear" w:color="auto" w:fill="FFFFFF"/>
        <w:spacing w:after="0" w:line="240" w:lineRule="auto"/>
        <w:rPr>
          <w:rFonts w:ascii="Calibri Light" w:eastAsia="Times New Roman" w:hAnsi="Calibri Light" w:cs="Calibri Light"/>
          <w:b/>
          <w:bCs/>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F650CE" w14:textId="7308E683" w:rsidR="003E0E46" w:rsidRDefault="003E0E46"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applications are to be submitted </w:t>
      </w:r>
      <w:r w:rsidR="004B11C3">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through the online application form, the deadline for applications is </w:t>
      </w:r>
      <w:r w:rsidR="00DD2005">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DD2005" w:rsidRPr="00DD2005">
        <w:rPr>
          <w:rFonts w:ascii="Calibri Light" w:eastAsia="Times New Roman" w:hAnsi="Calibri Light" w:cs="Calibri Light"/>
          <w:vertAlign w:val="superscrip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DD2005">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June 2024</w:t>
      </w:r>
    </w:p>
    <w:p w14:paraId="603C590F" w14:textId="4DD50A3B" w:rsidR="0007695C" w:rsidRPr="00581312" w:rsidRDefault="00964A2D"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applications will be reviewed and shortlisting for interview</w:t>
      </w:r>
      <w:r w:rsidR="00024E88"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be carried out based upon the information provided and in line with the</w:t>
      </w:r>
      <w:r w:rsidR="00371488"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S2BH</w:t>
      </w:r>
      <w:r w:rsidR="00024E88"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Equal Opportunities </w:t>
      </w:r>
      <w:r w:rsidR="00371488"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Policy</w:t>
      </w:r>
      <w:r w:rsidR="006138CE"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5858ED6" w14:textId="498575D0" w:rsidR="0007695C" w:rsidRPr="00581312" w:rsidRDefault="0007695C"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Interviews will be carried out </w:t>
      </w:r>
      <w:r w:rsidR="004105A1">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 a date TBC</w:t>
      </w:r>
    </w:p>
    <w:p w14:paraId="05552293" w14:textId="33191AB5" w:rsidR="00964A2D" w:rsidRPr="00581312" w:rsidRDefault="0007695C" w:rsidP="006817DB">
      <w:pPr>
        <w:shd w:val="clear" w:color="auto" w:fill="FFFFFF"/>
        <w:spacing w:after="0" w:line="240" w:lineRule="auto"/>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Any position </w:t>
      </w:r>
      <w:r w:rsidR="0013334F"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offered will be subject </w:t>
      </w:r>
      <w:r w:rsidR="00946F4D" w:rsidRPr="00581312">
        <w:rPr>
          <w:rFonts w:ascii="Calibri Light" w:eastAsia="Times New Roman" w:hAnsi="Calibri Light" w:cs="Calibri Ligh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references.</w:t>
      </w:r>
    </w:p>
    <w:p w14:paraId="5B49CF49" w14:textId="77777777" w:rsidR="006817DB" w:rsidRPr="003A3EAC" w:rsidRDefault="006817DB" w:rsidP="006817DB">
      <w:pPr>
        <w:spacing w:after="160" w:line="259" w:lineRule="auto"/>
        <w:ind w:left="720"/>
        <w:contextualSpacing/>
        <w:rPr>
          <w:rFonts w:asciiTheme="minorHAnsi" w:eastAsiaTheme="minorHAnsi" w:hAnsiTheme="minorHAnsi"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A21B08" w14:textId="77777777" w:rsidR="006817DB" w:rsidRPr="003A3EAC" w:rsidRDefault="006817DB" w:rsidP="006817DB">
      <w:pPr>
        <w:spacing w:after="160" w:line="259" w:lineRule="auto"/>
        <w:jc w:val="center"/>
        <w:rPr>
          <w:rFonts w:asciiTheme="minorHAnsi" w:eastAsiaTheme="minorHAnsi" w:hAnsiTheme="minorHAnsi" w:cstheme="minorBidi"/>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F3D0E2" w14:textId="77777777" w:rsidR="006817DB" w:rsidRPr="003A3EAC" w:rsidRDefault="006817DB" w:rsidP="006817DB">
      <w:pPr>
        <w:spacing w:after="160" w:line="259" w:lineRule="auto"/>
        <w:jc w:val="center"/>
        <w:rPr>
          <w:rFonts w:asciiTheme="minorHAnsi" w:eastAsiaTheme="minorHAnsi" w:hAnsiTheme="minorHAnsi" w:cstheme="minorBidi"/>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A132D0" w14:textId="77777777" w:rsidR="006817DB" w:rsidRPr="003A3EAC" w:rsidRDefault="006817DB" w:rsidP="006817DB">
      <w:pPr>
        <w:spacing w:after="160" w:line="259" w:lineRule="auto"/>
        <w:jc w:val="center"/>
        <w:rPr>
          <w:rFonts w:asciiTheme="minorHAnsi" w:eastAsiaTheme="minorHAnsi" w:hAnsiTheme="minorHAnsi" w:cstheme="minorBidi"/>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271EB1" w14:textId="77777777" w:rsidR="006817DB" w:rsidRDefault="006817DB" w:rsidP="006817DB">
      <w:pPr>
        <w:rPr>
          <w:rFonts w:eastAsia="Arial" w:cstheme="minorHAnsi"/>
          <w:bCs/>
        </w:rPr>
      </w:pPr>
    </w:p>
    <w:p w14:paraId="14D150EF" w14:textId="77777777" w:rsidR="006817DB" w:rsidRPr="000E77D1" w:rsidRDefault="006817DB" w:rsidP="006817DB"/>
    <w:p w14:paraId="54CD18A8" w14:textId="77777777" w:rsidR="006817DB" w:rsidRDefault="006817DB"/>
    <w:sectPr w:rsidR="006817DB" w:rsidSect="008A31A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36142" w14:textId="77777777" w:rsidR="008A31A6" w:rsidRDefault="008A31A6" w:rsidP="00CF43C4">
      <w:pPr>
        <w:spacing w:after="0" w:line="240" w:lineRule="auto"/>
      </w:pPr>
      <w:r>
        <w:separator/>
      </w:r>
    </w:p>
  </w:endnote>
  <w:endnote w:type="continuationSeparator" w:id="0">
    <w:p w14:paraId="1CD8920D" w14:textId="77777777" w:rsidR="008A31A6" w:rsidRDefault="008A31A6" w:rsidP="00CF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3033" w14:textId="77777777" w:rsidR="00BD48EC" w:rsidRDefault="00BD4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0DEF" w14:textId="77777777" w:rsidR="00BD48EC" w:rsidRDefault="00BD4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C802" w14:textId="77777777" w:rsidR="00BD48EC" w:rsidRDefault="00BD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90A9" w14:textId="77777777" w:rsidR="008A31A6" w:rsidRDefault="008A31A6" w:rsidP="00CF43C4">
      <w:pPr>
        <w:spacing w:after="0" w:line="240" w:lineRule="auto"/>
      </w:pPr>
      <w:r>
        <w:separator/>
      </w:r>
    </w:p>
  </w:footnote>
  <w:footnote w:type="continuationSeparator" w:id="0">
    <w:p w14:paraId="69C641D6" w14:textId="77777777" w:rsidR="008A31A6" w:rsidRDefault="008A31A6" w:rsidP="00CF4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45E8" w14:textId="194E03C1" w:rsidR="00CF43C4" w:rsidRDefault="00B62B59">
    <w:pPr>
      <w:pStyle w:val="Header"/>
    </w:pPr>
    <w:r>
      <w:rPr>
        <w:noProof/>
      </w:rPr>
      <w:pict w14:anchorId="6A1E5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10844" o:spid="_x0000_s1026" type="#_x0000_t75" style="position:absolute;margin-left:0;margin-top:0;width:595.35pt;height:842.1pt;z-index:-251657216;mso-position-horizontal:center;mso-position-horizontal-relative:margin;mso-position-vertical:center;mso-position-vertical-relative:margin" o:allowincell="f">
          <v:imagedata r:id="rId1" o:title="S2BH Master Document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D2EE" w14:textId="1B729735" w:rsidR="00CF43C4" w:rsidRDefault="00B62B59">
    <w:pPr>
      <w:pStyle w:val="Header"/>
    </w:pPr>
    <w:r>
      <w:rPr>
        <w:noProof/>
      </w:rPr>
      <w:pict w14:anchorId="453DA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10845" o:spid="_x0000_s1027" type="#_x0000_t75" style="position:absolute;margin-left:0;margin-top:0;width:595.35pt;height:842.1pt;z-index:-251656192;mso-position-horizontal:center;mso-position-horizontal-relative:margin;mso-position-vertical:center;mso-position-vertical-relative:margin" o:allowincell="f">
          <v:imagedata r:id="rId1" o:title="S2BH Master Document Portra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CF42" w14:textId="3D480FEA" w:rsidR="00CF43C4" w:rsidRDefault="00B62B59">
    <w:pPr>
      <w:pStyle w:val="Header"/>
    </w:pPr>
    <w:r>
      <w:rPr>
        <w:noProof/>
      </w:rPr>
      <w:pict w14:anchorId="52CC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10843" o:spid="_x0000_s1025" type="#_x0000_t75" style="position:absolute;margin-left:0;margin-top:0;width:595.35pt;height:842.1pt;z-index:-251658240;mso-position-horizontal:center;mso-position-horizontal-relative:margin;mso-position-vertical:center;mso-position-vertical-relative:margin" o:allowincell="f">
          <v:imagedata r:id="rId1" o:title="S2BH Master Document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C239E"/>
    <w:multiLevelType w:val="hybridMultilevel"/>
    <w:tmpl w:val="17AE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94B19"/>
    <w:multiLevelType w:val="hybridMultilevel"/>
    <w:tmpl w:val="852A1EC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640222B"/>
    <w:multiLevelType w:val="hybridMultilevel"/>
    <w:tmpl w:val="F186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11B3B"/>
    <w:multiLevelType w:val="hybridMultilevel"/>
    <w:tmpl w:val="B958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A4565"/>
    <w:multiLevelType w:val="hybridMultilevel"/>
    <w:tmpl w:val="01F0D1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7F954D74"/>
    <w:multiLevelType w:val="hybridMultilevel"/>
    <w:tmpl w:val="210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694142">
    <w:abstractNumId w:val="5"/>
  </w:num>
  <w:num w:numId="2" w16cid:durableId="935748521">
    <w:abstractNumId w:val="3"/>
  </w:num>
  <w:num w:numId="3" w16cid:durableId="509418693">
    <w:abstractNumId w:val="2"/>
  </w:num>
  <w:num w:numId="4" w16cid:durableId="314840356">
    <w:abstractNumId w:val="1"/>
  </w:num>
  <w:num w:numId="5" w16cid:durableId="10107396">
    <w:abstractNumId w:val="4"/>
  </w:num>
  <w:num w:numId="6" w16cid:durableId="210622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C4"/>
    <w:rsid w:val="000075CF"/>
    <w:rsid w:val="00024E88"/>
    <w:rsid w:val="00062488"/>
    <w:rsid w:val="00071598"/>
    <w:rsid w:val="000724F2"/>
    <w:rsid w:val="0007695C"/>
    <w:rsid w:val="000A0EFE"/>
    <w:rsid w:val="000A34F0"/>
    <w:rsid w:val="000C50C7"/>
    <w:rsid w:val="000E4F1F"/>
    <w:rsid w:val="00132199"/>
    <w:rsid w:val="0013334F"/>
    <w:rsid w:val="002422F8"/>
    <w:rsid w:val="002615FE"/>
    <w:rsid w:val="002C0B5C"/>
    <w:rsid w:val="002D01DE"/>
    <w:rsid w:val="002E07DE"/>
    <w:rsid w:val="002F7814"/>
    <w:rsid w:val="00317A4F"/>
    <w:rsid w:val="003620D8"/>
    <w:rsid w:val="00363328"/>
    <w:rsid w:val="00367BCE"/>
    <w:rsid w:val="00371488"/>
    <w:rsid w:val="003902E2"/>
    <w:rsid w:val="003E0E46"/>
    <w:rsid w:val="003E435E"/>
    <w:rsid w:val="004105A1"/>
    <w:rsid w:val="00480026"/>
    <w:rsid w:val="00481A3D"/>
    <w:rsid w:val="00491A25"/>
    <w:rsid w:val="004B11C3"/>
    <w:rsid w:val="004B2F7C"/>
    <w:rsid w:val="00581312"/>
    <w:rsid w:val="00592587"/>
    <w:rsid w:val="006138CE"/>
    <w:rsid w:val="00645AC2"/>
    <w:rsid w:val="006817DB"/>
    <w:rsid w:val="006A7BF5"/>
    <w:rsid w:val="006C06C4"/>
    <w:rsid w:val="006C2F02"/>
    <w:rsid w:val="00723F28"/>
    <w:rsid w:val="007D1888"/>
    <w:rsid w:val="007F7CE7"/>
    <w:rsid w:val="00835AD7"/>
    <w:rsid w:val="008A31A6"/>
    <w:rsid w:val="008B5514"/>
    <w:rsid w:val="008D046E"/>
    <w:rsid w:val="008F0117"/>
    <w:rsid w:val="00946F4D"/>
    <w:rsid w:val="00953E9E"/>
    <w:rsid w:val="00964A2D"/>
    <w:rsid w:val="00A342E5"/>
    <w:rsid w:val="00A5143F"/>
    <w:rsid w:val="00A753B3"/>
    <w:rsid w:val="00A77AB6"/>
    <w:rsid w:val="00B20B63"/>
    <w:rsid w:val="00B22182"/>
    <w:rsid w:val="00B560D8"/>
    <w:rsid w:val="00B62B59"/>
    <w:rsid w:val="00B85BF1"/>
    <w:rsid w:val="00BD48EC"/>
    <w:rsid w:val="00C53D61"/>
    <w:rsid w:val="00C855A5"/>
    <w:rsid w:val="00CC5FBA"/>
    <w:rsid w:val="00CF43C4"/>
    <w:rsid w:val="00D529E5"/>
    <w:rsid w:val="00DD2005"/>
    <w:rsid w:val="00E51F5E"/>
    <w:rsid w:val="00E74FBE"/>
    <w:rsid w:val="00ED2667"/>
    <w:rsid w:val="00EE7EC0"/>
    <w:rsid w:val="00F11729"/>
    <w:rsid w:val="00F86EC6"/>
    <w:rsid w:val="00F9024F"/>
    <w:rsid w:val="00F930D0"/>
    <w:rsid w:val="00F97F2C"/>
    <w:rsid w:val="00FB700A"/>
    <w:rsid w:val="00FB79E5"/>
    <w:rsid w:val="00FC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F380"/>
  <w15:chartTrackingRefBased/>
  <w15:docId w15:val="{4E1E181F-E081-4ABF-935C-0ADB6A00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D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D2667"/>
    <w:pPr>
      <w:keepNext/>
      <w:keepLines/>
      <w:spacing w:before="360" w:after="80"/>
      <w:outlineLvl w:val="0"/>
    </w:pPr>
    <w:rPr>
      <w:rFonts w:asciiTheme="majorHAnsi" w:eastAsiaTheme="majorEastAsia" w:hAnsiTheme="majorHAnsi" w:cstheme="majorBidi"/>
      <w:color w:val="008BD2"/>
      <w:sz w:val="40"/>
      <w:szCs w:val="40"/>
    </w:rPr>
  </w:style>
  <w:style w:type="paragraph" w:styleId="Heading2">
    <w:name w:val="heading 2"/>
    <w:basedOn w:val="Normal"/>
    <w:next w:val="Normal"/>
    <w:link w:val="Heading2Char"/>
    <w:uiPriority w:val="9"/>
    <w:unhideWhenUsed/>
    <w:qFormat/>
    <w:rsid w:val="00ED2667"/>
    <w:pPr>
      <w:keepNext/>
      <w:keepLines/>
      <w:spacing w:before="160" w:after="80"/>
      <w:outlineLvl w:val="1"/>
    </w:pPr>
    <w:rPr>
      <w:rFonts w:asciiTheme="majorHAnsi" w:eastAsiaTheme="majorEastAsia" w:hAnsiTheme="majorHAnsi" w:cstheme="majorBidi"/>
      <w:color w:val="80C13F"/>
      <w:sz w:val="32"/>
      <w:szCs w:val="32"/>
    </w:rPr>
  </w:style>
  <w:style w:type="paragraph" w:styleId="Heading3">
    <w:name w:val="heading 3"/>
    <w:basedOn w:val="Normal"/>
    <w:next w:val="Normal"/>
    <w:link w:val="Heading3Char"/>
    <w:uiPriority w:val="9"/>
    <w:semiHidden/>
    <w:unhideWhenUsed/>
    <w:qFormat/>
    <w:rsid w:val="00CF4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667"/>
    <w:rPr>
      <w:rFonts w:asciiTheme="majorHAnsi" w:eastAsiaTheme="majorEastAsia" w:hAnsiTheme="majorHAnsi" w:cstheme="majorBidi"/>
      <w:color w:val="008BD2"/>
      <w:kern w:val="0"/>
      <w:sz w:val="40"/>
      <w:szCs w:val="40"/>
      <w14:ligatures w14:val="none"/>
    </w:rPr>
  </w:style>
  <w:style w:type="character" w:customStyle="1" w:styleId="Heading2Char">
    <w:name w:val="Heading 2 Char"/>
    <w:basedOn w:val="DefaultParagraphFont"/>
    <w:link w:val="Heading2"/>
    <w:uiPriority w:val="9"/>
    <w:rsid w:val="00ED2667"/>
    <w:rPr>
      <w:rFonts w:asciiTheme="majorHAnsi" w:eastAsiaTheme="majorEastAsia" w:hAnsiTheme="majorHAnsi" w:cstheme="majorBidi"/>
      <w:color w:val="80C13F"/>
      <w:kern w:val="0"/>
      <w:sz w:val="32"/>
      <w:szCs w:val="32"/>
      <w14:ligatures w14:val="none"/>
    </w:rPr>
  </w:style>
  <w:style w:type="character" w:customStyle="1" w:styleId="Heading3Char">
    <w:name w:val="Heading 3 Char"/>
    <w:basedOn w:val="DefaultParagraphFont"/>
    <w:link w:val="Heading3"/>
    <w:uiPriority w:val="9"/>
    <w:semiHidden/>
    <w:rsid w:val="00CF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3C4"/>
    <w:rPr>
      <w:rFonts w:eastAsiaTheme="majorEastAsia" w:cstheme="majorBidi"/>
      <w:color w:val="272727" w:themeColor="text1" w:themeTint="D8"/>
    </w:rPr>
  </w:style>
  <w:style w:type="paragraph" w:styleId="Title">
    <w:name w:val="Title"/>
    <w:basedOn w:val="Normal"/>
    <w:next w:val="Normal"/>
    <w:link w:val="TitleChar"/>
    <w:uiPriority w:val="10"/>
    <w:qFormat/>
    <w:rsid w:val="00CF4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3C4"/>
    <w:pPr>
      <w:spacing w:before="160"/>
      <w:jc w:val="center"/>
    </w:pPr>
    <w:rPr>
      <w:i/>
      <w:iCs/>
      <w:color w:val="404040" w:themeColor="text1" w:themeTint="BF"/>
    </w:rPr>
  </w:style>
  <w:style w:type="character" w:customStyle="1" w:styleId="QuoteChar">
    <w:name w:val="Quote Char"/>
    <w:basedOn w:val="DefaultParagraphFont"/>
    <w:link w:val="Quote"/>
    <w:uiPriority w:val="29"/>
    <w:rsid w:val="00CF43C4"/>
    <w:rPr>
      <w:i/>
      <w:iCs/>
      <w:color w:val="404040" w:themeColor="text1" w:themeTint="BF"/>
    </w:rPr>
  </w:style>
  <w:style w:type="paragraph" w:styleId="ListParagraph">
    <w:name w:val="List Paragraph"/>
    <w:basedOn w:val="Normal"/>
    <w:uiPriority w:val="34"/>
    <w:qFormat/>
    <w:rsid w:val="00CF43C4"/>
    <w:pPr>
      <w:ind w:left="720"/>
      <w:contextualSpacing/>
    </w:pPr>
  </w:style>
  <w:style w:type="character" w:styleId="IntenseEmphasis">
    <w:name w:val="Intense Emphasis"/>
    <w:basedOn w:val="DefaultParagraphFont"/>
    <w:uiPriority w:val="21"/>
    <w:qFormat/>
    <w:rsid w:val="00CF43C4"/>
    <w:rPr>
      <w:i/>
      <w:iCs/>
      <w:color w:val="0F4761" w:themeColor="accent1" w:themeShade="BF"/>
    </w:rPr>
  </w:style>
  <w:style w:type="paragraph" w:styleId="IntenseQuote">
    <w:name w:val="Intense Quote"/>
    <w:basedOn w:val="Normal"/>
    <w:next w:val="Normal"/>
    <w:link w:val="IntenseQuoteChar"/>
    <w:uiPriority w:val="30"/>
    <w:qFormat/>
    <w:rsid w:val="00CF4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3C4"/>
    <w:rPr>
      <w:i/>
      <w:iCs/>
      <w:color w:val="0F4761" w:themeColor="accent1" w:themeShade="BF"/>
    </w:rPr>
  </w:style>
  <w:style w:type="character" w:styleId="IntenseReference">
    <w:name w:val="Intense Reference"/>
    <w:basedOn w:val="DefaultParagraphFont"/>
    <w:uiPriority w:val="32"/>
    <w:qFormat/>
    <w:rsid w:val="00CF43C4"/>
    <w:rPr>
      <w:b/>
      <w:bCs/>
      <w:smallCaps/>
      <w:color w:val="0F4761" w:themeColor="accent1" w:themeShade="BF"/>
      <w:spacing w:val="5"/>
    </w:rPr>
  </w:style>
  <w:style w:type="paragraph" w:styleId="Header">
    <w:name w:val="header"/>
    <w:basedOn w:val="Normal"/>
    <w:link w:val="HeaderChar"/>
    <w:uiPriority w:val="99"/>
    <w:unhideWhenUsed/>
    <w:rsid w:val="00CF4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C4"/>
  </w:style>
  <w:style w:type="paragraph" w:styleId="Footer">
    <w:name w:val="footer"/>
    <w:basedOn w:val="Normal"/>
    <w:link w:val="FooterChar"/>
    <w:uiPriority w:val="99"/>
    <w:unhideWhenUsed/>
    <w:rsid w:val="00CF4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C4"/>
  </w:style>
  <w:style w:type="character" w:customStyle="1" w:styleId="oypena">
    <w:name w:val="oypena"/>
    <w:basedOn w:val="DefaultParagraphFont"/>
    <w:rsid w:val="00B560D8"/>
  </w:style>
  <w:style w:type="paragraph" w:styleId="NoSpacing">
    <w:name w:val="No Spacing"/>
    <w:uiPriority w:val="1"/>
    <w:qFormat/>
    <w:rsid w:val="00ED2667"/>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88EDC5940C44481DFA4EE96D0E6E6" ma:contentTypeVersion="18" ma:contentTypeDescription="Create a new document." ma:contentTypeScope="" ma:versionID="977eb8b2483e0e65c3bed1d89534ed76">
  <xsd:schema xmlns:xsd="http://www.w3.org/2001/XMLSchema" xmlns:xs="http://www.w3.org/2001/XMLSchema" xmlns:p="http://schemas.microsoft.com/office/2006/metadata/properties" xmlns:ns2="e50ca6b7-4545-4ee8-a700-d5c5fb223b1f" xmlns:ns3="ac9eb6c1-24b6-42d9-9244-bf698dd79df6" targetNamespace="http://schemas.microsoft.com/office/2006/metadata/properties" ma:root="true" ma:fieldsID="e8de3d75ce0d41e6645f58deadc2803f" ns2:_="" ns3:_="">
    <xsd:import namespace="e50ca6b7-4545-4ee8-a700-d5c5fb223b1f"/>
    <xsd:import namespace="ac9eb6c1-24b6-42d9-9244-bf698dd79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a6b7-4545-4ee8-a700-d5c5fb223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26849d-9c66-4752-a79a-8313ae5e5f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eb6c1-24b6-42d9-9244-bf698dd79d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9ebda-1c8e-4044-983e-4f0d996425e2}" ma:internalName="TaxCatchAll" ma:showField="CatchAllData" ma:web="ac9eb6c1-24b6-42d9-9244-bf698dd79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8771-51C0-4D66-A42C-257CD7BE7627}">
  <ds:schemaRefs>
    <ds:schemaRef ds:uri="http://schemas.microsoft.com/sharepoint/v3/contenttype/forms"/>
  </ds:schemaRefs>
</ds:datastoreItem>
</file>

<file path=customXml/itemProps2.xml><?xml version="1.0" encoding="utf-8"?>
<ds:datastoreItem xmlns:ds="http://schemas.openxmlformats.org/officeDocument/2006/customXml" ds:itemID="{5BAF7093-6AFD-407E-9BD5-CE500E1E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a6b7-4545-4ee8-a700-d5c5fb223b1f"/>
    <ds:schemaRef ds:uri="ac9eb6c1-24b6-42d9-9244-bf698dd79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22CAA-9195-47E4-B099-3F572866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Stead</dc:creator>
  <cp:keywords/>
  <dc:description/>
  <cp:lastModifiedBy>Michelle Shanley</cp:lastModifiedBy>
  <cp:revision>2</cp:revision>
  <dcterms:created xsi:type="dcterms:W3CDTF">2024-05-09T12:03:00Z</dcterms:created>
  <dcterms:modified xsi:type="dcterms:W3CDTF">2024-05-09T12:03:00Z</dcterms:modified>
</cp:coreProperties>
</file>